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182" w:rsidRDefault="001D35D5" w:rsidP="00E53586">
      <w:pPr>
        <w:ind w:firstLineChars="550" w:firstLine="1767"/>
        <w:rPr>
          <w:rFonts w:ascii="楷体" w:eastAsia="楷体" w:hAnsi="楷体"/>
          <w:b/>
          <w:bCs/>
          <w:sz w:val="32"/>
          <w:szCs w:val="32"/>
        </w:rPr>
      </w:pPr>
      <w:r w:rsidRPr="0048094C">
        <w:rPr>
          <w:rFonts w:ascii="楷体" w:eastAsia="楷体" w:hAnsi="楷体" w:hint="eastAsia"/>
          <w:b/>
          <w:sz w:val="32"/>
          <w:szCs w:val="32"/>
        </w:rPr>
        <w:t>第四</w:t>
      </w:r>
      <w:r w:rsidRPr="0048094C">
        <w:rPr>
          <w:rFonts w:ascii="楷体" w:eastAsia="楷体" w:hAnsi="楷体" w:hint="eastAsia"/>
          <w:b/>
          <w:bCs/>
          <w:sz w:val="32"/>
          <w:szCs w:val="32"/>
        </w:rPr>
        <w:t>单元</w:t>
      </w:r>
      <w:r w:rsidR="0048094C" w:rsidRPr="0048094C">
        <w:rPr>
          <w:rFonts w:ascii="楷体" w:eastAsia="楷体" w:hAnsi="楷体" w:hint="eastAsia"/>
          <w:b/>
          <w:bCs/>
          <w:sz w:val="32"/>
          <w:szCs w:val="32"/>
        </w:rPr>
        <w:t xml:space="preserve">   </w:t>
      </w:r>
      <w:r w:rsidR="00E53586">
        <w:rPr>
          <w:rFonts w:ascii="楷体" w:eastAsia="楷体" w:hAnsi="楷体" w:hint="eastAsia"/>
          <w:b/>
          <w:bCs/>
          <w:sz w:val="32"/>
          <w:szCs w:val="32"/>
        </w:rPr>
        <w:t>观察物体</w:t>
      </w:r>
    </w:p>
    <w:p w:rsidR="00E53586" w:rsidRDefault="00E53586" w:rsidP="00E53586">
      <w:pPr>
        <w:ind w:firstLineChars="550" w:firstLine="1767"/>
        <w:rPr>
          <w:rFonts w:ascii="楷体" w:eastAsia="楷体" w:hAnsi="楷体"/>
          <w:b/>
          <w:bCs/>
          <w:sz w:val="32"/>
          <w:szCs w:val="32"/>
        </w:rPr>
      </w:pPr>
    </w:p>
    <w:p w:rsidR="0048094C" w:rsidRPr="00F9398A" w:rsidRDefault="0048094C" w:rsidP="00F9398A">
      <w:pPr>
        <w:pStyle w:val="a4"/>
        <w:numPr>
          <w:ilvl w:val="0"/>
          <w:numId w:val="10"/>
        </w:numPr>
        <w:ind w:firstLineChars="0"/>
        <w:rPr>
          <w:rFonts w:asciiTheme="minorEastAsia" w:eastAsiaTheme="minorEastAsia" w:hAnsiTheme="minorEastAsia"/>
          <w:b/>
          <w:sz w:val="18"/>
          <w:szCs w:val="18"/>
        </w:rPr>
      </w:pPr>
      <w:r w:rsidRPr="00F9398A">
        <w:rPr>
          <w:rFonts w:asciiTheme="minorEastAsia" w:eastAsiaTheme="minorEastAsia" w:hAnsiTheme="minorEastAsia" w:hint="eastAsia"/>
          <w:b/>
          <w:sz w:val="18"/>
          <w:szCs w:val="18"/>
        </w:rPr>
        <w:t>单元教材分析</w:t>
      </w:r>
    </w:p>
    <w:p w:rsidR="0048094C" w:rsidRPr="00F9398A" w:rsidRDefault="0048094C" w:rsidP="0048094C">
      <w:pPr>
        <w:spacing w:line="360" w:lineRule="auto"/>
        <w:ind w:left="270" w:hangingChars="150" w:hanging="270"/>
        <w:rPr>
          <w:rFonts w:asciiTheme="minorEastAsia" w:eastAsiaTheme="minorEastAsia" w:hAnsiTheme="minorEastAsia"/>
          <w:sz w:val="18"/>
          <w:szCs w:val="18"/>
        </w:rPr>
      </w:pPr>
      <w:r w:rsidRPr="00F9398A">
        <w:rPr>
          <w:rFonts w:asciiTheme="minorEastAsia" w:eastAsiaTheme="minorEastAsia" w:hAnsiTheme="minorEastAsia" w:hint="eastAsia"/>
          <w:sz w:val="18"/>
          <w:szCs w:val="18"/>
        </w:rPr>
        <w:t xml:space="preserve">   本单元是在学习了两个方向观察物体，三个方向观察物体的基础上进行学习</w:t>
      </w:r>
    </w:p>
    <w:p w:rsidR="0048094C" w:rsidRPr="00F9398A" w:rsidRDefault="0048094C" w:rsidP="0048094C">
      <w:pPr>
        <w:spacing w:line="360" w:lineRule="auto"/>
        <w:ind w:left="270" w:hangingChars="150" w:hanging="270"/>
        <w:rPr>
          <w:rFonts w:asciiTheme="minorEastAsia" w:eastAsiaTheme="minorEastAsia" w:hAnsiTheme="minorEastAsia"/>
          <w:sz w:val="18"/>
          <w:szCs w:val="18"/>
        </w:rPr>
      </w:pPr>
      <w:r w:rsidRPr="00F9398A">
        <w:rPr>
          <w:rFonts w:asciiTheme="minorEastAsia" w:eastAsiaTheme="minorEastAsia" w:hAnsiTheme="minorEastAsia" w:hint="eastAsia"/>
          <w:sz w:val="18"/>
          <w:szCs w:val="18"/>
        </w:rPr>
        <w:t>的，主要使学生经历观察用正方体搭立体图形的过程，初步发展学生空间观念。</w:t>
      </w:r>
    </w:p>
    <w:p w:rsidR="0048094C" w:rsidRPr="00F9398A" w:rsidRDefault="0048094C" w:rsidP="0048094C">
      <w:pPr>
        <w:spacing w:line="360" w:lineRule="auto"/>
        <w:ind w:left="270" w:hangingChars="150" w:hanging="270"/>
        <w:rPr>
          <w:rFonts w:asciiTheme="minorEastAsia" w:eastAsiaTheme="minorEastAsia" w:hAnsiTheme="minorEastAsia"/>
          <w:sz w:val="18"/>
          <w:szCs w:val="18"/>
        </w:rPr>
      </w:pPr>
      <w:r w:rsidRPr="00F9398A">
        <w:rPr>
          <w:rFonts w:asciiTheme="minorEastAsia" w:eastAsiaTheme="minorEastAsia" w:hAnsiTheme="minorEastAsia" w:hint="eastAsia"/>
          <w:sz w:val="18"/>
          <w:szCs w:val="18"/>
        </w:rPr>
        <w:t>为后续学习辨认从侧面、正面、上面观察由5个小正方体搭成的立体图形的形状，以及观察范围的变化，推理、判断等数学活动打下基础。</w:t>
      </w:r>
    </w:p>
    <w:p w:rsidR="0048094C" w:rsidRPr="00F9398A" w:rsidRDefault="0048094C" w:rsidP="0048094C">
      <w:pPr>
        <w:spacing w:line="360" w:lineRule="auto"/>
        <w:ind w:left="271" w:hangingChars="150" w:hanging="271"/>
        <w:rPr>
          <w:rFonts w:asciiTheme="minorEastAsia" w:eastAsiaTheme="minorEastAsia" w:hAnsiTheme="minorEastAsia"/>
          <w:b/>
          <w:sz w:val="18"/>
          <w:szCs w:val="18"/>
        </w:rPr>
      </w:pPr>
      <w:r w:rsidRPr="00F9398A">
        <w:rPr>
          <w:rFonts w:asciiTheme="minorEastAsia" w:eastAsiaTheme="minorEastAsia" w:hAnsiTheme="minorEastAsia" w:hint="eastAsia"/>
          <w:b/>
          <w:sz w:val="18"/>
          <w:szCs w:val="18"/>
        </w:rPr>
        <w:t>二</w:t>
      </w:r>
      <w:r w:rsidRPr="00F9398A">
        <w:rPr>
          <w:rFonts w:asciiTheme="minorEastAsia" w:eastAsiaTheme="minorEastAsia" w:hAnsiTheme="minorEastAsia"/>
          <w:b/>
          <w:sz w:val="18"/>
          <w:szCs w:val="18"/>
        </w:rPr>
        <w:t>、</w:t>
      </w:r>
      <w:r w:rsidRPr="00F9398A">
        <w:rPr>
          <w:rFonts w:asciiTheme="minorEastAsia" w:eastAsiaTheme="minorEastAsia" w:hAnsiTheme="minorEastAsia" w:hint="eastAsia"/>
          <w:b/>
          <w:sz w:val="18"/>
          <w:szCs w:val="18"/>
        </w:rPr>
        <w:t>单元教学目标</w:t>
      </w:r>
    </w:p>
    <w:p w:rsidR="0048094C" w:rsidRPr="00F9398A" w:rsidRDefault="0048094C" w:rsidP="00F9398A">
      <w:pPr>
        <w:spacing w:line="360" w:lineRule="auto"/>
        <w:ind w:leftChars="200" w:left="780" w:hangingChars="200" w:hanging="360"/>
        <w:rPr>
          <w:rFonts w:asciiTheme="minorEastAsia" w:eastAsiaTheme="minorEastAsia" w:hAnsiTheme="minorEastAsia"/>
          <w:sz w:val="18"/>
          <w:szCs w:val="18"/>
        </w:rPr>
      </w:pPr>
      <w:r w:rsidRPr="00F9398A">
        <w:rPr>
          <w:rFonts w:asciiTheme="minorEastAsia" w:eastAsiaTheme="minorEastAsia" w:hAnsiTheme="minorEastAsia" w:hint="eastAsia"/>
          <w:sz w:val="18"/>
          <w:szCs w:val="18"/>
        </w:rPr>
        <w:t>1、观察立体图形（最多用4个小正方体搭成），能在方格纸上画出从它的正面，上面和侧面看到的图形</w:t>
      </w:r>
      <w:r w:rsidR="00F9398A">
        <w:rPr>
          <w:rFonts w:asciiTheme="minorEastAsia" w:eastAsiaTheme="minorEastAsia" w:hAnsiTheme="minorEastAsia" w:hint="eastAsia"/>
          <w:sz w:val="18"/>
          <w:szCs w:val="18"/>
        </w:rPr>
        <w:t xml:space="preserve"> </w:t>
      </w:r>
      <w:r w:rsidRPr="00F9398A">
        <w:rPr>
          <w:rFonts w:asciiTheme="minorEastAsia" w:eastAsiaTheme="minorEastAsia" w:hAnsiTheme="minorEastAsia" w:hint="eastAsia"/>
          <w:sz w:val="18"/>
          <w:szCs w:val="18"/>
        </w:rPr>
        <w:t>，也能根据从正面，上面和侧面看到的立体图形的形状，搭出立体图形。</w:t>
      </w:r>
    </w:p>
    <w:p w:rsidR="0048094C" w:rsidRPr="00F9398A" w:rsidRDefault="0048094C" w:rsidP="0048094C">
      <w:pPr>
        <w:spacing w:line="360" w:lineRule="auto"/>
        <w:ind w:firstLineChars="200" w:firstLine="360"/>
        <w:rPr>
          <w:rFonts w:asciiTheme="minorEastAsia" w:eastAsiaTheme="minorEastAsia" w:hAnsiTheme="minorEastAsia"/>
          <w:sz w:val="18"/>
          <w:szCs w:val="18"/>
        </w:rPr>
      </w:pPr>
      <w:r w:rsidRPr="00F9398A">
        <w:rPr>
          <w:rFonts w:asciiTheme="minorEastAsia" w:eastAsiaTheme="minorEastAsia" w:hAnsiTheme="minorEastAsia" w:hint="eastAsia"/>
          <w:sz w:val="18"/>
          <w:szCs w:val="18"/>
        </w:rPr>
        <w:t>2、通过观察，想象，操作等活动，实现立体图形与平面图相互转化，发展空间观念。</w:t>
      </w:r>
    </w:p>
    <w:p w:rsidR="0048094C" w:rsidRPr="00F9398A" w:rsidRDefault="0048094C" w:rsidP="0048094C">
      <w:pPr>
        <w:spacing w:line="360" w:lineRule="auto"/>
        <w:ind w:firstLineChars="200" w:firstLine="360"/>
        <w:rPr>
          <w:rFonts w:asciiTheme="minorEastAsia" w:eastAsiaTheme="minorEastAsia" w:hAnsiTheme="minorEastAsia"/>
          <w:sz w:val="18"/>
          <w:szCs w:val="18"/>
        </w:rPr>
      </w:pPr>
      <w:r w:rsidRPr="00F9398A">
        <w:rPr>
          <w:rFonts w:asciiTheme="minorEastAsia" w:eastAsiaTheme="minorEastAsia" w:hAnsiTheme="minorEastAsia" w:hint="eastAsia"/>
          <w:sz w:val="18"/>
          <w:szCs w:val="18"/>
        </w:rPr>
        <w:t>3、在主动参与数学学习活动的过程中，积累活动经验，逐步养成了乐于思考的良好品质。</w:t>
      </w:r>
    </w:p>
    <w:p w:rsidR="0048094C" w:rsidRPr="00F9398A" w:rsidRDefault="0048094C" w:rsidP="0048094C">
      <w:pPr>
        <w:rPr>
          <w:rFonts w:asciiTheme="minorEastAsia" w:eastAsiaTheme="minorEastAsia" w:hAnsiTheme="minorEastAsia"/>
          <w:b/>
          <w:sz w:val="18"/>
          <w:szCs w:val="18"/>
        </w:rPr>
      </w:pPr>
      <w:r w:rsidRPr="00F9398A">
        <w:rPr>
          <w:rFonts w:asciiTheme="minorEastAsia" w:eastAsiaTheme="minorEastAsia" w:hAnsiTheme="minorEastAsia" w:hint="eastAsia"/>
          <w:b/>
          <w:sz w:val="18"/>
          <w:szCs w:val="18"/>
        </w:rPr>
        <w:t>三、单元教学重难点</w:t>
      </w:r>
    </w:p>
    <w:p w:rsidR="0048094C" w:rsidRPr="00F9398A" w:rsidRDefault="0048094C" w:rsidP="00F9398A">
      <w:pPr>
        <w:spacing w:line="360" w:lineRule="auto"/>
        <w:ind w:leftChars="150" w:left="945" w:hangingChars="350" w:hanging="630"/>
        <w:rPr>
          <w:rFonts w:asciiTheme="minorEastAsia" w:eastAsiaTheme="minorEastAsia" w:hAnsiTheme="minorEastAsia"/>
          <w:sz w:val="18"/>
          <w:szCs w:val="18"/>
        </w:rPr>
      </w:pPr>
      <w:r w:rsidRPr="00F9398A">
        <w:rPr>
          <w:rFonts w:asciiTheme="minorEastAsia" w:eastAsiaTheme="minorEastAsia" w:hAnsiTheme="minorEastAsia" w:hint="eastAsia"/>
          <w:sz w:val="18"/>
          <w:szCs w:val="18"/>
        </w:rPr>
        <w:t>单元</w:t>
      </w:r>
      <w:r w:rsidRPr="00F9398A">
        <w:rPr>
          <w:rFonts w:asciiTheme="minorEastAsia" w:eastAsiaTheme="minorEastAsia" w:hAnsiTheme="minorEastAsia"/>
          <w:sz w:val="18"/>
          <w:szCs w:val="18"/>
        </w:rPr>
        <w:t>重点：</w:t>
      </w:r>
      <w:r w:rsidRPr="00F9398A">
        <w:rPr>
          <w:rFonts w:asciiTheme="minorEastAsia" w:eastAsiaTheme="minorEastAsia" w:hAnsiTheme="minorEastAsia" w:hint="eastAsia"/>
          <w:sz w:val="18"/>
          <w:szCs w:val="18"/>
        </w:rPr>
        <w:t>初步形成空间观念，感受几何的直观作用；在观察、操作中等手动活动中，能独立进行思考，并清楚表达出自己的思考过程和结果。</w:t>
      </w:r>
    </w:p>
    <w:p w:rsidR="0048094C" w:rsidRPr="00F9398A" w:rsidRDefault="0048094C" w:rsidP="00F9398A">
      <w:pPr>
        <w:spacing w:line="360" w:lineRule="auto"/>
        <w:ind w:leftChars="150" w:left="945" w:hangingChars="350" w:hanging="630"/>
        <w:rPr>
          <w:rFonts w:asciiTheme="minorEastAsia" w:eastAsiaTheme="minorEastAsia" w:hAnsiTheme="minorEastAsia"/>
          <w:sz w:val="18"/>
          <w:szCs w:val="18"/>
        </w:rPr>
      </w:pPr>
      <w:r w:rsidRPr="00F9398A">
        <w:rPr>
          <w:rFonts w:asciiTheme="minorEastAsia" w:eastAsiaTheme="minorEastAsia" w:hAnsiTheme="minorEastAsia" w:hint="eastAsia"/>
          <w:sz w:val="18"/>
          <w:szCs w:val="18"/>
        </w:rPr>
        <w:t>单元</w:t>
      </w:r>
      <w:r w:rsidRPr="00F9398A">
        <w:rPr>
          <w:rFonts w:asciiTheme="minorEastAsia" w:eastAsiaTheme="minorEastAsia" w:hAnsiTheme="minorEastAsia"/>
          <w:sz w:val="18"/>
          <w:szCs w:val="18"/>
        </w:rPr>
        <w:t>难点：</w:t>
      </w:r>
      <w:r w:rsidRPr="00F9398A">
        <w:rPr>
          <w:rFonts w:asciiTheme="minorEastAsia" w:eastAsiaTheme="minorEastAsia" w:hAnsiTheme="minorEastAsia" w:hint="eastAsia"/>
          <w:sz w:val="18"/>
          <w:szCs w:val="18"/>
        </w:rPr>
        <w:t>能依据指令搭出立体图形，在拼搭和观察立体图形的实践活动中，培养学生的观察、操作和空间想象力。</w:t>
      </w:r>
    </w:p>
    <w:p w:rsidR="0048094C" w:rsidRPr="006B2358" w:rsidRDefault="0048094C" w:rsidP="0048094C">
      <w:pPr>
        <w:spacing w:line="360" w:lineRule="auto"/>
        <w:rPr>
          <w:rFonts w:asciiTheme="minorEastAsia" w:eastAsiaTheme="minorEastAsia" w:hAnsiTheme="minorEastAsia"/>
          <w:b/>
          <w:sz w:val="18"/>
          <w:szCs w:val="18"/>
        </w:rPr>
      </w:pPr>
      <w:r w:rsidRPr="006B2358">
        <w:rPr>
          <w:rFonts w:asciiTheme="minorEastAsia" w:eastAsiaTheme="minorEastAsia" w:hAnsiTheme="minorEastAsia" w:hint="eastAsia"/>
          <w:b/>
          <w:sz w:val="18"/>
          <w:szCs w:val="18"/>
        </w:rPr>
        <w:t>四、单元教学进度计划（</w:t>
      </w:r>
      <w:r w:rsidRPr="006B2358">
        <w:rPr>
          <w:rFonts w:asciiTheme="minorEastAsia" w:eastAsiaTheme="minorEastAsia" w:hAnsiTheme="minorEastAsia"/>
          <w:b/>
          <w:sz w:val="18"/>
          <w:szCs w:val="18"/>
        </w:rPr>
        <w:t>建议</w:t>
      </w:r>
      <w:r w:rsidRPr="006B2358">
        <w:rPr>
          <w:rFonts w:asciiTheme="minorEastAsia" w:eastAsiaTheme="minorEastAsia" w:hAnsiTheme="minorEastAsia" w:hint="eastAsia"/>
          <w:b/>
          <w:sz w:val="18"/>
          <w:szCs w:val="18"/>
        </w:rPr>
        <w:t>4课时</w:t>
      </w:r>
      <w:r w:rsidRPr="006B2358">
        <w:rPr>
          <w:rFonts w:asciiTheme="minorEastAsia" w:eastAsiaTheme="minorEastAsia" w:hAnsiTheme="minorEastAsia"/>
          <w:b/>
          <w:sz w:val="18"/>
          <w:szCs w:val="18"/>
        </w:rPr>
        <w:t>）</w:t>
      </w:r>
    </w:p>
    <w:p w:rsidR="0048094C" w:rsidRPr="00F9398A" w:rsidRDefault="0048094C" w:rsidP="0048094C">
      <w:pPr>
        <w:spacing w:line="360" w:lineRule="auto"/>
        <w:rPr>
          <w:rFonts w:asciiTheme="minorEastAsia" w:eastAsiaTheme="minorEastAsia" w:hAnsiTheme="minorEastAsia" w:hint="eastAsia"/>
          <w:sz w:val="18"/>
          <w:szCs w:val="18"/>
        </w:rPr>
      </w:pPr>
      <w:r w:rsidRPr="00F9398A">
        <w:rPr>
          <w:rFonts w:asciiTheme="minorEastAsia" w:eastAsiaTheme="minorEastAsia" w:hAnsiTheme="minorEastAsia" w:hint="eastAsia"/>
          <w:sz w:val="18"/>
          <w:szCs w:val="18"/>
        </w:rPr>
        <w:t xml:space="preserve">  </w:t>
      </w:r>
      <w:r w:rsidR="00F9398A">
        <w:rPr>
          <w:rFonts w:asciiTheme="minorEastAsia" w:eastAsiaTheme="minorEastAsia" w:hAnsiTheme="minorEastAsia"/>
          <w:sz w:val="18"/>
          <w:szCs w:val="18"/>
        </w:rPr>
        <w:t xml:space="preserve">   </w:t>
      </w:r>
      <w:r w:rsidRPr="00F9398A">
        <w:rPr>
          <w:rFonts w:asciiTheme="minorEastAsia" w:eastAsiaTheme="minorEastAsia" w:hAnsiTheme="minorEastAsia" w:hint="eastAsia"/>
          <w:sz w:val="18"/>
          <w:szCs w:val="18"/>
        </w:rPr>
        <w:t xml:space="preserve"> </w:t>
      </w:r>
      <w:r w:rsidR="00503B51" w:rsidRPr="00F9398A">
        <w:rPr>
          <w:rFonts w:asciiTheme="minorEastAsia" w:eastAsiaTheme="minorEastAsia" w:hAnsiTheme="minorEastAsia" w:hint="eastAsia"/>
          <w:sz w:val="18"/>
          <w:szCs w:val="18"/>
        </w:rPr>
        <w:t>看一看……</w:t>
      </w:r>
      <w:proofErr w:type="gramStart"/>
      <w:r w:rsidR="00503B51" w:rsidRPr="00F9398A">
        <w:rPr>
          <w:rFonts w:asciiTheme="minorEastAsia" w:eastAsiaTheme="minorEastAsia" w:hAnsiTheme="minorEastAsia"/>
          <w:sz w:val="18"/>
          <w:szCs w:val="18"/>
        </w:rPr>
        <w:t>………………………………</w:t>
      </w:r>
      <w:proofErr w:type="gramEnd"/>
      <w:r w:rsidR="00503B51" w:rsidRPr="00F9398A">
        <w:rPr>
          <w:rFonts w:asciiTheme="minorEastAsia" w:eastAsiaTheme="minorEastAsia" w:hAnsiTheme="minorEastAsia"/>
          <w:sz w:val="18"/>
          <w:szCs w:val="18"/>
        </w:rPr>
        <w:t>1</w:t>
      </w:r>
      <w:r w:rsidR="009F68A6">
        <w:rPr>
          <w:rFonts w:asciiTheme="minorEastAsia" w:eastAsiaTheme="minorEastAsia" w:hAnsiTheme="minorEastAsia" w:hint="eastAsia"/>
          <w:sz w:val="18"/>
          <w:szCs w:val="18"/>
        </w:rPr>
        <w:t>课时</w:t>
      </w:r>
    </w:p>
    <w:p w:rsidR="009F68A6" w:rsidRPr="00F9398A" w:rsidRDefault="00503B51" w:rsidP="009F68A6">
      <w:pPr>
        <w:spacing w:line="360" w:lineRule="auto"/>
        <w:rPr>
          <w:rFonts w:asciiTheme="minorEastAsia" w:eastAsiaTheme="minorEastAsia" w:hAnsiTheme="minorEastAsia" w:hint="eastAsia"/>
          <w:sz w:val="18"/>
          <w:szCs w:val="18"/>
        </w:rPr>
      </w:pPr>
      <w:r w:rsidRPr="00F9398A">
        <w:rPr>
          <w:rFonts w:asciiTheme="minorEastAsia" w:eastAsiaTheme="minorEastAsia" w:hAnsiTheme="minorEastAsia"/>
          <w:sz w:val="18"/>
          <w:szCs w:val="18"/>
        </w:rPr>
        <w:t xml:space="preserve">  </w:t>
      </w:r>
      <w:r w:rsidR="00F9398A">
        <w:rPr>
          <w:rFonts w:asciiTheme="minorEastAsia" w:eastAsiaTheme="minorEastAsia" w:hAnsiTheme="minorEastAsia"/>
          <w:sz w:val="18"/>
          <w:szCs w:val="18"/>
        </w:rPr>
        <w:t xml:space="preserve">   </w:t>
      </w:r>
      <w:r w:rsidRPr="00F9398A">
        <w:rPr>
          <w:rFonts w:asciiTheme="minorEastAsia" w:eastAsiaTheme="minorEastAsia" w:hAnsiTheme="minorEastAsia"/>
          <w:sz w:val="18"/>
          <w:szCs w:val="18"/>
        </w:rPr>
        <w:t xml:space="preserve"> </w:t>
      </w:r>
      <w:r w:rsidRPr="00F9398A">
        <w:rPr>
          <w:rFonts w:asciiTheme="minorEastAsia" w:eastAsiaTheme="minorEastAsia" w:hAnsiTheme="minorEastAsia" w:hint="eastAsia"/>
          <w:sz w:val="18"/>
          <w:szCs w:val="18"/>
        </w:rPr>
        <w:t>我说</w:t>
      </w:r>
      <w:r w:rsidRPr="00F9398A">
        <w:rPr>
          <w:rFonts w:asciiTheme="minorEastAsia" w:eastAsiaTheme="minorEastAsia" w:hAnsiTheme="minorEastAsia"/>
          <w:sz w:val="18"/>
          <w:szCs w:val="18"/>
        </w:rPr>
        <w:t>你搭……</w:t>
      </w:r>
      <w:proofErr w:type="gramStart"/>
      <w:r w:rsidRPr="00F9398A">
        <w:rPr>
          <w:rFonts w:asciiTheme="minorEastAsia" w:eastAsiaTheme="minorEastAsia" w:hAnsiTheme="minorEastAsia"/>
          <w:sz w:val="18"/>
          <w:szCs w:val="18"/>
        </w:rPr>
        <w:t>………………………………</w:t>
      </w:r>
      <w:proofErr w:type="gramEnd"/>
      <w:r w:rsidRPr="00F9398A">
        <w:rPr>
          <w:rFonts w:asciiTheme="minorEastAsia" w:eastAsiaTheme="minorEastAsia" w:hAnsiTheme="minorEastAsia"/>
          <w:sz w:val="18"/>
          <w:szCs w:val="18"/>
        </w:rPr>
        <w:t>1</w:t>
      </w:r>
      <w:r w:rsidR="009F68A6">
        <w:rPr>
          <w:rFonts w:asciiTheme="minorEastAsia" w:eastAsiaTheme="minorEastAsia" w:hAnsiTheme="minorEastAsia" w:hint="eastAsia"/>
          <w:sz w:val="18"/>
          <w:szCs w:val="18"/>
        </w:rPr>
        <w:t>课时</w:t>
      </w:r>
    </w:p>
    <w:p w:rsidR="009F68A6" w:rsidRPr="00F9398A" w:rsidRDefault="00503B51" w:rsidP="009F68A6">
      <w:pPr>
        <w:spacing w:line="360" w:lineRule="auto"/>
        <w:ind w:firstLineChars="300" w:firstLine="540"/>
        <w:rPr>
          <w:rFonts w:asciiTheme="minorEastAsia" w:eastAsiaTheme="minorEastAsia" w:hAnsiTheme="minorEastAsia" w:hint="eastAsia"/>
          <w:sz w:val="18"/>
          <w:szCs w:val="18"/>
        </w:rPr>
      </w:pPr>
      <w:r w:rsidRPr="00F9398A">
        <w:rPr>
          <w:rFonts w:asciiTheme="minorEastAsia" w:eastAsiaTheme="minorEastAsia" w:hAnsiTheme="minorEastAsia" w:hint="eastAsia"/>
          <w:sz w:val="18"/>
          <w:szCs w:val="18"/>
        </w:rPr>
        <w:t>搭</w:t>
      </w:r>
      <w:r w:rsidRPr="00F9398A">
        <w:rPr>
          <w:rFonts w:asciiTheme="minorEastAsia" w:eastAsiaTheme="minorEastAsia" w:hAnsiTheme="minorEastAsia"/>
          <w:sz w:val="18"/>
          <w:szCs w:val="18"/>
        </w:rPr>
        <w:t>一搭……</w:t>
      </w:r>
      <w:proofErr w:type="gramStart"/>
      <w:r w:rsidRPr="00F9398A">
        <w:rPr>
          <w:rFonts w:asciiTheme="minorEastAsia" w:eastAsiaTheme="minorEastAsia" w:hAnsiTheme="minorEastAsia"/>
          <w:sz w:val="18"/>
          <w:szCs w:val="18"/>
        </w:rPr>
        <w:t>…………………………………</w:t>
      </w:r>
      <w:proofErr w:type="gramEnd"/>
      <w:r w:rsidRPr="00F9398A">
        <w:rPr>
          <w:rFonts w:asciiTheme="minorEastAsia" w:eastAsiaTheme="minorEastAsia" w:hAnsiTheme="minorEastAsia"/>
          <w:sz w:val="18"/>
          <w:szCs w:val="18"/>
        </w:rPr>
        <w:t>1</w:t>
      </w:r>
      <w:r w:rsidR="009F68A6">
        <w:rPr>
          <w:rFonts w:asciiTheme="minorEastAsia" w:eastAsiaTheme="minorEastAsia" w:hAnsiTheme="minorEastAsia" w:hint="eastAsia"/>
          <w:sz w:val="18"/>
          <w:szCs w:val="18"/>
        </w:rPr>
        <w:t>课时</w:t>
      </w:r>
    </w:p>
    <w:p w:rsidR="009F68A6" w:rsidRPr="00F9398A" w:rsidRDefault="00503B51" w:rsidP="009F68A6">
      <w:pPr>
        <w:spacing w:line="360" w:lineRule="auto"/>
        <w:ind w:firstLineChars="250" w:firstLine="450"/>
        <w:rPr>
          <w:rFonts w:asciiTheme="minorEastAsia" w:eastAsiaTheme="minorEastAsia" w:hAnsiTheme="minorEastAsia" w:hint="eastAsia"/>
          <w:sz w:val="18"/>
          <w:szCs w:val="18"/>
        </w:rPr>
      </w:pPr>
      <w:r w:rsidRPr="00F9398A">
        <w:rPr>
          <w:rFonts w:asciiTheme="minorEastAsia" w:eastAsiaTheme="minorEastAsia" w:hAnsiTheme="minorEastAsia" w:hint="eastAsia"/>
          <w:sz w:val="18"/>
          <w:szCs w:val="18"/>
        </w:rPr>
        <w:t>练习</w:t>
      </w:r>
      <w:r w:rsidRPr="00F9398A">
        <w:rPr>
          <w:rFonts w:asciiTheme="minorEastAsia" w:eastAsiaTheme="minorEastAsia" w:hAnsiTheme="minorEastAsia"/>
          <w:sz w:val="18"/>
          <w:szCs w:val="18"/>
        </w:rPr>
        <w:t>四……</w:t>
      </w:r>
      <w:proofErr w:type="gramStart"/>
      <w:r w:rsidRPr="00F9398A">
        <w:rPr>
          <w:rFonts w:asciiTheme="minorEastAsia" w:eastAsiaTheme="minorEastAsia" w:hAnsiTheme="minorEastAsia"/>
          <w:sz w:val="18"/>
          <w:szCs w:val="18"/>
        </w:rPr>
        <w:t>…………………………………</w:t>
      </w:r>
      <w:proofErr w:type="gramEnd"/>
      <w:r w:rsidRPr="00F9398A">
        <w:rPr>
          <w:rFonts w:asciiTheme="minorEastAsia" w:eastAsiaTheme="minorEastAsia" w:hAnsiTheme="minorEastAsia"/>
          <w:sz w:val="18"/>
          <w:szCs w:val="18"/>
        </w:rPr>
        <w:t>1</w:t>
      </w:r>
      <w:r w:rsidR="009F68A6">
        <w:rPr>
          <w:rFonts w:asciiTheme="minorEastAsia" w:eastAsiaTheme="minorEastAsia" w:hAnsiTheme="minorEastAsia" w:hint="eastAsia"/>
          <w:sz w:val="18"/>
          <w:szCs w:val="18"/>
        </w:rPr>
        <w:t>课时</w:t>
      </w:r>
    </w:p>
    <w:p w:rsidR="0048094C" w:rsidRPr="009F68A6" w:rsidRDefault="0048094C" w:rsidP="009F68A6">
      <w:pPr>
        <w:spacing w:line="360" w:lineRule="auto"/>
        <w:ind w:firstLineChars="300" w:firstLine="720"/>
        <w:rPr>
          <w:rFonts w:ascii="宋体" w:hAnsi="宋体"/>
          <w:sz w:val="24"/>
        </w:rPr>
      </w:pPr>
    </w:p>
    <w:p w:rsidR="0048094C" w:rsidRPr="0048094C" w:rsidRDefault="0048094C" w:rsidP="0048094C">
      <w:pPr>
        <w:rPr>
          <w:rFonts w:ascii="楷体" w:eastAsia="楷体" w:hAnsi="楷体"/>
          <w:b/>
          <w:bCs/>
          <w:sz w:val="32"/>
          <w:szCs w:val="32"/>
        </w:rPr>
      </w:pPr>
    </w:p>
    <w:p w:rsidR="00B23182" w:rsidRDefault="00B23182"/>
    <w:p w:rsidR="00B23182" w:rsidRDefault="00B23182"/>
    <w:p w:rsidR="00B23182" w:rsidRDefault="00B23182"/>
    <w:p w:rsidR="00B23182" w:rsidRDefault="00B23182"/>
    <w:p w:rsidR="00B23182" w:rsidRDefault="00B23182"/>
    <w:p w:rsidR="00B23182" w:rsidRDefault="00B23182"/>
    <w:p w:rsidR="00B23182" w:rsidRDefault="00B23182"/>
    <w:p w:rsidR="00B23182" w:rsidRDefault="00B23182"/>
    <w:p w:rsidR="00B23182" w:rsidRDefault="00B23182"/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"/>
        <w:gridCol w:w="300"/>
        <w:gridCol w:w="3454"/>
        <w:gridCol w:w="345"/>
        <w:gridCol w:w="2115"/>
        <w:gridCol w:w="2036"/>
      </w:tblGrid>
      <w:tr w:rsidR="00B23182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四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设计者学校：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外附小      设计者姓名：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刘晓位</w:t>
            </w:r>
            <w:proofErr w:type="gramEnd"/>
          </w:p>
        </w:tc>
      </w:tr>
      <w:tr w:rsidR="00B23182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看一看</w:t>
            </w:r>
          </w:p>
        </w:tc>
      </w:tr>
      <w:tr w:rsidR="00B23182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北师大版四年级下册第53-54页。</w:t>
            </w:r>
          </w:p>
        </w:tc>
      </w:tr>
      <w:tr w:rsidR="00B23182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学会正确的从不同方位观察由小立方体搭建的立体；</w:t>
            </w:r>
            <w:r>
              <w:rPr>
                <w:rFonts w:ascii="宋体" w:hAnsi="宋体"/>
                <w:sz w:val="18"/>
                <w:szCs w:val="18"/>
              </w:rPr>
              <w:br/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学会画出从不同方位观察到的由小立方体搭建的立体图形的图形；</w:t>
            </w:r>
            <w:r>
              <w:rPr>
                <w:rFonts w:ascii="宋体" w:hAnsi="宋体"/>
                <w:sz w:val="18"/>
                <w:szCs w:val="18"/>
              </w:rPr>
              <w:br/>
              <w:t>3.</w:t>
            </w:r>
            <w:r>
              <w:rPr>
                <w:rFonts w:ascii="宋体" w:hAnsi="宋体" w:hint="eastAsia"/>
                <w:sz w:val="18"/>
                <w:szCs w:val="18"/>
              </w:rPr>
              <w:t>提升学生的空间领悟能力。</w:t>
            </w:r>
          </w:p>
        </w:tc>
      </w:tr>
      <w:tr w:rsidR="00B23182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学会正确观察立体图形。</w:t>
            </w:r>
          </w:p>
        </w:tc>
      </w:tr>
      <w:tr w:rsidR="00B23182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画出从不同角度观察到的图形。</w:t>
            </w:r>
          </w:p>
        </w:tc>
      </w:tr>
      <w:tr w:rsidR="00B23182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两个方向观察和三个方向观察物体</w:t>
            </w:r>
          </w:p>
        </w:tc>
      </w:tr>
      <w:tr w:rsidR="00B23182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数字、符号、图形、模型</w:t>
            </w:r>
          </w:p>
        </w:tc>
      </w:tr>
      <w:tr w:rsidR="00B23182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多媒体课件</w:t>
            </w:r>
          </w:p>
        </w:tc>
      </w:tr>
      <w:tr w:rsidR="00B23182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草稿本</w:t>
            </w:r>
          </w:p>
        </w:tc>
      </w:tr>
      <w:tr w:rsidR="00B23182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B23182" w:rsidRDefault="001D35D5">
            <w:pPr>
              <w:numPr>
                <w:ilvl w:val="0"/>
                <w:numId w:val="1"/>
              </w:num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创设情境，引入新课</w:t>
            </w:r>
            <w:r>
              <w:rPr>
                <w:rFonts w:ascii="宋体" w:hAnsi="宋体"/>
                <w:b/>
                <w:sz w:val="18"/>
                <w:szCs w:val="18"/>
              </w:rPr>
              <w:t>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师：今天我们要上一节数学课，老师却想到了一首古诗《题西林壁》，你能背下来吗？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师：大诗人苏轼从不同的角度看庐山，看到的景象是不一样的；我们在生活中也看到过许许多多的物体，从不同的角度去观察，看到的也不一样。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二、探究新知</w:t>
            </w:r>
            <w:r>
              <w:rPr>
                <w:rFonts w:ascii="宋体" w:hAnsi="宋体"/>
                <w:b/>
                <w:sz w:val="18"/>
                <w:szCs w:val="18"/>
              </w:rPr>
              <w:t>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（一）自由摆放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</w:t>
            </w:r>
            <w:r>
              <w:rPr>
                <w:rFonts w:ascii="宋体" w:hAnsi="宋体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sz w:val="18"/>
                <w:szCs w:val="18"/>
              </w:rPr>
              <w:t>同学们利用手中的三个小立方体，在桌面上看看能摆出哪些造型？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（二）我搭你画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师：同学们在家经常看电视吧？你们愿意从正面看电视还是从侧面？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生：正面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师：请同学们说说怎样才是从正面看电视？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生：眼睛正对着电视，身体在电视正前方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师：大家刚才了解了什么是从正面观察，按照刚才正面看的要求，老师出示几个图形，在方格纸上画出从正面看到的图形。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师出示一个面完全重合且上下摆放的两个正方体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师:究竟哪个图形才是正面的呢？从正面看到的是两个立方体组成的图形而且是上下摆放的。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师：刚才出示的是两个立方体组成的图形，现在老师拿来三个正方体，还能画出怎样的图形？（在刚刚的图形前面放一个）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师：从正面观察是吧自己置身于观察物体的正前方，画图的时候不考虑物体</w:t>
            </w:r>
            <w:r>
              <w:rPr>
                <w:rFonts w:ascii="宋体" w:hAnsi="宋体" w:hint="eastAsia"/>
                <w:sz w:val="18"/>
                <w:szCs w:val="18"/>
              </w:rPr>
              <w:lastRenderedPageBreak/>
              <w:t>的前后位置，只考虑你看到了什么。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（三）不同角度看物体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师：出示教材53页呈“凸”行摆放的四个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正方体搭呈的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图形，让学生在方格纸上画出正面、上面、左面看到的图形。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提示1：帮助学生正确确定观察的方位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提示2：图形正面的选取不同，不同方向观察的图形也不一样。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t>三、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拓展应用</w:t>
            </w:r>
            <w:r>
              <w:rPr>
                <w:rFonts w:ascii="宋体" w:hAnsi="宋体"/>
                <w:b/>
                <w:sz w:val="18"/>
                <w:szCs w:val="18"/>
              </w:rPr>
              <w:t>。</w:t>
            </w:r>
            <w:r>
              <w:rPr>
                <w:rFonts w:ascii="宋体" w:hAnsi="宋体"/>
                <w:sz w:val="18"/>
                <w:szCs w:val="18"/>
              </w:rPr>
              <w:br/>
            </w:r>
            <w:r>
              <w:rPr>
                <w:rFonts w:ascii="宋体" w:hAnsi="宋体" w:hint="eastAsia"/>
                <w:sz w:val="18"/>
                <w:szCs w:val="18"/>
              </w:rPr>
              <w:t>完成课本练一练。</w:t>
            </w:r>
            <w:r>
              <w:rPr>
                <w:rFonts w:ascii="宋体" w:hAnsi="宋体"/>
                <w:sz w:val="18"/>
                <w:szCs w:val="18"/>
              </w:rPr>
              <w:br/>
            </w:r>
            <w:r>
              <w:rPr>
                <w:rFonts w:ascii="宋体" w:hAnsi="宋体"/>
                <w:b/>
                <w:sz w:val="18"/>
                <w:szCs w:val="18"/>
              </w:rPr>
              <w:t>四、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课堂小结。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你能用自己的语言对本节知识进行梳理吗？谁愿意来试一试。</w:t>
            </w:r>
          </w:p>
        </w:tc>
        <w:tc>
          <w:tcPr>
            <w:tcW w:w="2036" w:type="dxa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B23182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B23182">
        <w:trPr>
          <w:trHeight w:val="781"/>
          <w:jc w:val="center"/>
        </w:trPr>
        <w:tc>
          <w:tcPr>
            <w:tcW w:w="368" w:type="dxa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课堂作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教材第54页练一练第5题</w:t>
            </w:r>
          </w:p>
        </w:tc>
        <w:tc>
          <w:tcPr>
            <w:tcW w:w="2036" w:type="dxa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B23182">
        <w:trPr>
          <w:trHeight w:val="3415"/>
          <w:jc w:val="center"/>
        </w:trPr>
        <w:tc>
          <w:tcPr>
            <w:tcW w:w="368" w:type="dxa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后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作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设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教材第54页练一练第2、3、4题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结合练习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册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巩固提升</w:t>
            </w:r>
          </w:p>
        </w:tc>
        <w:tc>
          <w:tcPr>
            <w:tcW w:w="2036" w:type="dxa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B23182">
        <w:trPr>
          <w:trHeight w:val="3771"/>
          <w:jc w:val="center"/>
        </w:trPr>
        <w:tc>
          <w:tcPr>
            <w:tcW w:w="368" w:type="dxa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板书设计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看一看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从不同方向看三个小立方体搭成的图形；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形状可能相同也可能不相同</w:t>
            </w:r>
          </w:p>
        </w:tc>
        <w:tc>
          <w:tcPr>
            <w:tcW w:w="345" w:type="dxa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</w:tc>
        <w:tc>
          <w:tcPr>
            <w:tcW w:w="4151" w:type="dxa"/>
            <w:gridSpan w:val="2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B23182" w:rsidRDefault="00B23182"/>
    <w:p w:rsidR="00B23182" w:rsidRDefault="00B23182"/>
    <w:p w:rsidR="00B23182" w:rsidRDefault="00B23182"/>
    <w:p w:rsidR="00B23182" w:rsidRDefault="00B23182"/>
    <w:p w:rsidR="00B23182" w:rsidRDefault="00B23182"/>
    <w:p w:rsidR="00B23182" w:rsidRDefault="00B23182"/>
    <w:p w:rsidR="00B23182" w:rsidRDefault="00B23182"/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"/>
        <w:gridCol w:w="300"/>
        <w:gridCol w:w="3454"/>
        <w:gridCol w:w="345"/>
        <w:gridCol w:w="2115"/>
        <w:gridCol w:w="2036"/>
      </w:tblGrid>
      <w:tr w:rsidR="00B23182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四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设计者学校：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外附小      设计者姓名：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刘晓位</w:t>
            </w:r>
            <w:proofErr w:type="gramEnd"/>
          </w:p>
        </w:tc>
      </w:tr>
      <w:tr w:rsidR="00B23182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我说你搭</w:t>
            </w:r>
          </w:p>
        </w:tc>
      </w:tr>
      <w:tr w:rsidR="00B23182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北师大版四年级下册第55-56页。</w:t>
            </w:r>
          </w:p>
        </w:tc>
      </w:tr>
      <w:tr w:rsidR="00B23182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能根据指令搭积木，并会根据观察图，利用正方体正确搭出相应立体图形；</w:t>
            </w:r>
            <w:r>
              <w:rPr>
                <w:rFonts w:ascii="宋体" w:hAnsi="宋体"/>
                <w:sz w:val="18"/>
                <w:szCs w:val="18"/>
              </w:rPr>
              <w:br/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通过你说我搭活动，培养学生的动手能力；</w:t>
            </w:r>
            <w:r>
              <w:rPr>
                <w:rFonts w:ascii="宋体" w:hAnsi="宋体"/>
                <w:sz w:val="18"/>
                <w:szCs w:val="18"/>
              </w:rPr>
              <w:br/>
              <w:t>3.</w:t>
            </w:r>
            <w:r>
              <w:rPr>
                <w:rFonts w:ascii="宋体" w:hAnsi="宋体" w:hint="eastAsia"/>
                <w:sz w:val="18"/>
                <w:szCs w:val="18"/>
              </w:rPr>
              <w:t>提升学生的合作意识。</w:t>
            </w:r>
          </w:p>
        </w:tc>
      </w:tr>
      <w:tr w:rsidR="00B23182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根据要求搭出立体图形。</w:t>
            </w:r>
          </w:p>
        </w:tc>
      </w:tr>
      <w:tr w:rsidR="00B23182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根据同一观察图，搭出不同的图形。</w:t>
            </w:r>
          </w:p>
        </w:tc>
      </w:tr>
      <w:tr w:rsidR="00B23182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从不同角度观察物体</w:t>
            </w:r>
          </w:p>
        </w:tc>
      </w:tr>
      <w:tr w:rsidR="00B23182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数字、符号、图形、模型</w:t>
            </w:r>
          </w:p>
        </w:tc>
      </w:tr>
      <w:tr w:rsidR="00B23182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多媒体课件</w:t>
            </w:r>
          </w:p>
        </w:tc>
      </w:tr>
      <w:tr w:rsidR="00B23182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草稿本</w:t>
            </w:r>
          </w:p>
        </w:tc>
      </w:tr>
      <w:tr w:rsidR="00B23182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B23182" w:rsidRDefault="001D35D5">
            <w:pPr>
              <w:numPr>
                <w:ilvl w:val="0"/>
                <w:numId w:val="1"/>
              </w:num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创设情境，引入新课</w:t>
            </w:r>
            <w:r>
              <w:rPr>
                <w:rFonts w:ascii="宋体" w:hAnsi="宋体"/>
                <w:b/>
                <w:sz w:val="18"/>
                <w:szCs w:val="18"/>
              </w:rPr>
              <w:t>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师：同学们，你们喜欢玩积木吗？你们都用积木做过哪些游戏？我们的老朋友淘气和笑笑也在玩积木，你们想不想去看看？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二、活动过程</w:t>
            </w:r>
            <w:r>
              <w:rPr>
                <w:rFonts w:ascii="宋体" w:hAnsi="宋体"/>
                <w:b/>
                <w:sz w:val="18"/>
                <w:szCs w:val="18"/>
              </w:rPr>
              <w:t>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（一）按照指令搭建立体图形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</w:t>
            </w:r>
            <w:r>
              <w:rPr>
                <w:rFonts w:ascii="宋体" w:hAnsi="宋体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sz w:val="18"/>
                <w:szCs w:val="18"/>
              </w:rPr>
              <w:t>发出指令，学生尝试搭建立体图形，进一步体验游戏的方法，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师：现在我们每个小组都有10个小立方体，老师要求大家用三个小立方体，搭建从正面看到是三个正方形的立体图形。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生1：三个立方体一字排开；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生2：三个正方体立起来搭建；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生3：左面一个，右面两个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生4：右面一个，左面两个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师：刚才大家搭建的图形都是正确的，可见，按照一种要求搭建的图形可能是多样的，现在增加一个条件，从右面看是两个正方形，刚才我们搭建的图形都符合要求吗？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（二）你们想不想自己动手玩这个游戏？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同桌见游戏，然后互换。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（三）按照图形要求搭建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要求：三个立方体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从正面看，看到的图形是横着的两个正方形面组成的长方形；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学生以小组为单位，探讨交流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师：请同学们分组展示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b/>
                <w:sz w:val="18"/>
                <w:szCs w:val="18"/>
              </w:rPr>
              <w:lastRenderedPageBreak/>
              <w:t>三、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巩固拓展</w:t>
            </w:r>
            <w:r>
              <w:rPr>
                <w:rFonts w:ascii="宋体" w:hAnsi="宋体"/>
                <w:b/>
                <w:sz w:val="18"/>
                <w:szCs w:val="18"/>
              </w:rPr>
              <w:t>。</w:t>
            </w:r>
            <w:r>
              <w:rPr>
                <w:rFonts w:ascii="宋体" w:hAnsi="宋体"/>
                <w:sz w:val="18"/>
                <w:szCs w:val="18"/>
              </w:rPr>
              <w:br/>
            </w:r>
            <w:r>
              <w:rPr>
                <w:rFonts w:ascii="宋体" w:hAnsi="宋体" w:hint="eastAsia"/>
                <w:sz w:val="18"/>
                <w:szCs w:val="18"/>
              </w:rPr>
              <w:t>完成课本练一练。</w:t>
            </w:r>
            <w:r>
              <w:rPr>
                <w:rFonts w:ascii="宋体" w:hAnsi="宋体"/>
                <w:sz w:val="18"/>
                <w:szCs w:val="18"/>
              </w:rPr>
              <w:br/>
            </w:r>
            <w:r>
              <w:rPr>
                <w:rFonts w:ascii="宋体" w:hAnsi="宋体"/>
                <w:b/>
                <w:sz w:val="18"/>
                <w:szCs w:val="18"/>
              </w:rPr>
              <w:t>四、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课堂小结。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你能用自己的语言对本节知识进行梳理吗？谁愿意来试一试。</w:t>
            </w:r>
          </w:p>
        </w:tc>
        <w:tc>
          <w:tcPr>
            <w:tcW w:w="2036" w:type="dxa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B23182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B23182">
        <w:trPr>
          <w:trHeight w:val="781"/>
          <w:jc w:val="center"/>
        </w:trPr>
        <w:tc>
          <w:tcPr>
            <w:tcW w:w="368" w:type="dxa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课堂作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课本第56页练一练</w:t>
            </w:r>
          </w:p>
        </w:tc>
        <w:tc>
          <w:tcPr>
            <w:tcW w:w="2036" w:type="dxa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B23182">
        <w:trPr>
          <w:trHeight w:val="3595"/>
          <w:jc w:val="center"/>
        </w:trPr>
        <w:tc>
          <w:tcPr>
            <w:tcW w:w="368" w:type="dxa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后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作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设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拓展提高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3个小正方体，从正面看到的图形是横着的两个面，从右边看到的是一样的，这个立体图形你能摆出来吗?</w:t>
            </w:r>
          </w:p>
        </w:tc>
        <w:tc>
          <w:tcPr>
            <w:tcW w:w="2036" w:type="dxa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B23182">
        <w:trPr>
          <w:trHeight w:val="3771"/>
          <w:jc w:val="center"/>
        </w:trPr>
        <w:tc>
          <w:tcPr>
            <w:tcW w:w="368" w:type="dxa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板书设计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我说你搭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根据指令（不是图形）搭图形；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根据看到的图形搭图形（图形可能是多种的）</w:t>
            </w:r>
          </w:p>
        </w:tc>
        <w:tc>
          <w:tcPr>
            <w:tcW w:w="345" w:type="dxa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</w:tc>
        <w:tc>
          <w:tcPr>
            <w:tcW w:w="4151" w:type="dxa"/>
            <w:gridSpan w:val="2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B23182" w:rsidRDefault="00B23182"/>
    <w:p w:rsidR="00B23182" w:rsidRDefault="00B23182"/>
    <w:p w:rsidR="00B23182" w:rsidRDefault="00B23182"/>
    <w:p w:rsidR="00B23182" w:rsidRDefault="00B23182"/>
    <w:p w:rsidR="00B23182" w:rsidRDefault="00B23182"/>
    <w:p w:rsidR="00B23182" w:rsidRDefault="00B23182"/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"/>
        <w:gridCol w:w="300"/>
        <w:gridCol w:w="3454"/>
        <w:gridCol w:w="345"/>
        <w:gridCol w:w="2115"/>
        <w:gridCol w:w="2036"/>
      </w:tblGrid>
      <w:tr w:rsidR="00B23182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四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设计者学校：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外附小      设计者姓名：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刘晓位</w:t>
            </w:r>
            <w:proofErr w:type="gramEnd"/>
          </w:p>
        </w:tc>
      </w:tr>
      <w:tr w:rsidR="00B23182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搭一搭</w:t>
            </w:r>
          </w:p>
        </w:tc>
      </w:tr>
      <w:tr w:rsidR="00B23182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北师大版四年级下册第57-58页。</w:t>
            </w:r>
          </w:p>
        </w:tc>
      </w:tr>
      <w:tr w:rsidR="00B23182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能根据给定的平面图形的形状和个数，确定搭成这个立体图形形状并还原立体图形；</w:t>
            </w:r>
            <w:r>
              <w:rPr>
                <w:rFonts w:ascii="宋体" w:hAnsi="宋体"/>
                <w:sz w:val="18"/>
                <w:szCs w:val="18"/>
              </w:rPr>
              <w:br/>
              <w:t>2.</w:t>
            </w:r>
            <w:r>
              <w:rPr>
                <w:rFonts w:ascii="宋体" w:hAnsi="宋体" w:hint="eastAsia"/>
                <w:sz w:val="18"/>
                <w:szCs w:val="18"/>
              </w:rPr>
              <w:t>初步建立空间观念，掌握解决问题的策略，体会数学思想方法；</w:t>
            </w:r>
            <w:r>
              <w:rPr>
                <w:rFonts w:ascii="宋体" w:hAnsi="宋体"/>
                <w:sz w:val="18"/>
                <w:szCs w:val="18"/>
              </w:rPr>
              <w:br/>
              <w:t>3.</w:t>
            </w:r>
            <w:r>
              <w:rPr>
                <w:rFonts w:ascii="宋体" w:hAnsi="宋体" w:hint="eastAsia"/>
                <w:sz w:val="18"/>
                <w:szCs w:val="18"/>
              </w:rPr>
              <w:t>提升学生的空间领悟能力。</w:t>
            </w:r>
          </w:p>
        </w:tc>
      </w:tr>
      <w:tr w:rsidR="00B23182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能根据不同平面图形的形状和个数，还原立体图形原有的形状。</w:t>
            </w:r>
          </w:p>
        </w:tc>
      </w:tr>
      <w:tr w:rsidR="00B23182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根据一个平面图形的形状和个数，搭建一个正确的立体图形。</w:t>
            </w:r>
          </w:p>
        </w:tc>
      </w:tr>
      <w:tr w:rsidR="00B23182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B23182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:rsidR="00B23182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数字、符号、图形、模型</w:t>
            </w:r>
          </w:p>
        </w:tc>
      </w:tr>
      <w:tr w:rsidR="00B23182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多媒体课件</w:t>
            </w:r>
          </w:p>
        </w:tc>
      </w:tr>
      <w:tr w:rsidR="00B23182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草稿本</w:t>
            </w:r>
          </w:p>
        </w:tc>
      </w:tr>
      <w:tr w:rsidR="00B23182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B23182" w:rsidRDefault="001D35D5">
            <w:pPr>
              <w:numPr>
                <w:ilvl w:val="0"/>
                <w:numId w:val="1"/>
              </w:num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lastRenderedPageBreak/>
              <w:t>复习导入</w:t>
            </w:r>
            <w:r>
              <w:rPr>
                <w:rFonts w:ascii="宋体" w:hAnsi="宋体"/>
                <w:b/>
                <w:sz w:val="18"/>
                <w:szCs w:val="18"/>
              </w:rPr>
              <w:t>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师：前面我们学习了从正面、上面和侧面来观察立体图形的形状，你有什么收获?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师:前面我们分别用2块和3块正方体搭成了立体图形，你有什么收获？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师：课前。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淘气用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4个小正方体摆成了一个立体图形，老师把它从上面、正面和侧面的形状拍了下来，你们想不想根据老师给出的形状还原淘气摆出的立体图形？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二、探究新知</w:t>
            </w:r>
            <w:r>
              <w:rPr>
                <w:rFonts w:ascii="宋体" w:hAnsi="宋体"/>
                <w:b/>
                <w:sz w:val="18"/>
                <w:szCs w:val="18"/>
              </w:rPr>
              <w:t>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</w:t>
            </w:r>
            <w:r>
              <w:rPr>
                <w:rFonts w:ascii="宋体" w:hAnsi="宋体"/>
                <w:sz w:val="18"/>
                <w:szCs w:val="18"/>
              </w:rPr>
              <w:t>：</w:t>
            </w:r>
            <w:r>
              <w:rPr>
                <w:rFonts w:ascii="宋体" w:hAnsi="宋体" w:hint="eastAsia"/>
                <w:sz w:val="18"/>
                <w:szCs w:val="18"/>
              </w:rPr>
              <w:t>出示淘气摆出的图形从正面、上面和右面看到的形状；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你能搭出这个立体图形吗？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师巡视指导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谁愿意讲你们的搭建过程和结果与大家分享？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师指明回答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师：你们运用了排除法，方法很好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其实课前笑笑也摆出了一个立体图形，老师也把它拍了下来，你们能不能还原她摆的立体图形呢？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师出示：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用4个小正方体搭了一个立体图形，从正面、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右面和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上面看到的形状如下：</w:t>
            </w:r>
          </w:p>
          <w:p w:rsidR="00B23182" w:rsidRDefault="001D35D5">
            <w:pPr>
              <w:numPr>
                <w:ilvl w:val="0"/>
                <w:numId w:val="7"/>
              </w:num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正面三个正方形从上到下的摆放</w:t>
            </w:r>
          </w:p>
          <w:p w:rsidR="00B23182" w:rsidRDefault="001D35D5">
            <w:pPr>
              <w:numPr>
                <w:ilvl w:val="0"/>
                <w:numId w:val="7"/>
              </w:num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右面看到的是四个面，分别是左边一个在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最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底，右边三个从上到下摆放</w:t>
            </w:r>
          </w:p>
          <w:p w:rsidR="00B23182" w:rsidRDefault="001D35D5">
            <w:pPr>
              <w:numPr>
                <w:ilvl w:val="0"/>
                <w:numId w:val="7"/>
              </w:num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上面看到的是竖着的两个正方形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师巡视指导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师：你们是怎么搭建出来的？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师进行评价和鼓励学生</w:t>
            </w:r>
          </w:p>
          <w:p w:rsidR="00B23182" w:rsidRDefault="001D35D5">
            <w:pPr>
              <w:numPr>
                <w:ilvl w:val="0"/>
                <w:numId w:val="1"/>
              </w:num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总结方法</w:t>
            </w:r>
            <w:r>
              <w:rPr>
                <w:rFonts w:ascii="宋体" w:hAnsi="宋体"/>
                <w:b/>
                <w:sz w:val="18"/>
                <w:szCs w:val="18"/>
              </w:rPr>
              <w:t>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师：刚才我们大家一起还原了淘气和笑笑的立体图形，你们能把我们操作的过程和方法总结出来吗？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师指明回答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根据学生回答板书：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1：先从一个面入手，再逐步调整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2：搭完后，要从三个方向看对不对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师：回答很完美，当我们掌握方法后解决问题就容易多了。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br/>
            </w:r>
            <w:r>
              <w:rPr>
                <w:rFonts w:ascii="宋体" w:hAnsi="宋体"/>
                <w:b/>
                <w:sz w:val="18"/>
                <w:szCs w:val="18"/>
              </w:rPr>
              <w:t>四、</w:t>
            </w:r>
            <w:r>
              <w:rPr>
                <w:rFonts w:ascii="宋体" w:hAnsi="宋体" w:hint="eastAsia"/>
                <w:b/>
                <w:sz w:val="18"/>
                <w:szCs w:val="18"/>
              </w:rPr>
              <w:t>课堂练习。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b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完成课本练一练。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numPr>
                <w:ilvl w:val="0"/>
                <w:numId w:val="8"/>
              </w:numPr>
              <w:autoSpaceDE w:val="0"/>
              <w:autoSpaceDN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课堂总结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b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说说本节课你都有哪些收获，还有什么疑问？</w:t>
            </w:r>
          </w:p>
        </w:tc>
        <w:tc>
          <w:tcPr>
            <w:tcW w:w="2036" w:type="dxa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B23182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B23182">
        <w:trPr>
          <w:trHeight w:val="781"/>
          <w:jc w:val="center"/>
        </w:trPr>
        <w:tc>
          <w:tcPr>
            <w:tcW w:w="368" w:type="dxa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课堂作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教材58页练一练第3题</w:t>
            </w:r>
          </w:p>
        </w:tc>
        <w:tc>
          <w:tcPr>
            <w:tcW w:w="2036" w:type="dxa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B23182" w:rsidTr="006B2358">
        <w:trPr>
          <w:jc w:val="center"/>
        </w:trPr>
        <w:tc>
          <w:tcPr>
            <w:tcW w:w="368" w:type="dxa"/>
            <w:vAlign w:val="center"/>
          </w:tcPr>
          <w:p w:rsidR="00B23182" w:rsidRDefault="001D35D5" w:rsidP="006B2358">
            <w:pPr>
              <w:autoSpaceDE w:val="0"/>
              <w:autoSpaceDN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</w:t>
            </w:r>
          </w:p>
          <w:p w:rsidR="00B23182" w:rsidRDefault="001D35D5" w:rsidP="006B2358">
            <w:pPr>
              <w:autoSpaceDE w:val="0"/>
              <w:autoSpaceDN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后</w:t>
            </w:r>
          </w:p>
          <w:p w:rsidR="00B23182" w:rsidRDefault="001D35D5" w:rsidP="006B2358">
            <w:pPr>
              <w:autoSpaceDE w:val="0"/>
              <w:autoSpaceDN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作</w:t>
            </w:r>
          </w:p>
          <w:p w:rsidR="00B23182" w:rsidRDefault="001D35D5" w:rsidP="006B2358">
            <w:pPr>
              <w:autoSpaceDE w:val="0"/>
              <w:autoSpaceDN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  <w:p w:rsidR="00B23182" w:rsidRDefault="001D35D5" w:rsidP="006B2358">
            <w:pPr>
              <w:autoSpaceDE w:val="0"/>
              <w:autoSpaceDN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设</w:t>
            </w:r>
          </w:p>
          <w:p w:rsidR="00B23182" w:rsidRDefault="001D35D5" w:rsidP="006B2358">
            <w:pPr>
              <w:autoSpaceDE w:val="0"/>
              <w:autoSpaceDN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拓展提高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有4个小正方体拼成了一个图形，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淘气从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一个方向看到的是横着的两个面，这4个小正方体是怎样拼成的?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B23182">
        <w:trPr>
          <w:trHeight w:val="3771"/>
          <w:jc w:val="center"/>
        </w:trPr>
        <w:tc>
          <w:tcPr>
            <w:tcW w:w="368" w:type="dxa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板书设计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搭一搭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１、先从一个面入手，再逐步调整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２、搭完后，要从三个方向看对不对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</w:tc>
        <w:tc>
          <w:tcPr>
            <w:tcW w:w="4151" w:type="dxa"/>
            <w:gridSpan w:val="2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B23182" w:rsidRDefault="00B23182"/>
    <w:p w:rsidR="00B23182" w:rsidRDefault="00B23182"/>
    <w:p w:rsidR="00B23182" w:rsidRDefault="00B23182"/>
    <w:p w:rsidR="00B23182" w:rsidRDefault="00B23182"/>
    <w:p w:rsidR="00B23182" w:rsidRDefault="00B23182"/>
    <w:tbl>
      <w:tblPr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"/>
        <w:gridCol w:w="300"/>
        <w:gridCol w:w="3454"/>
        <w:gridCol w:w="345"/>
        <w:gridCol w:w="2115"/>
        <w:gridCol w:w="2036"/>
      </w:tblGrid>
      <w:tr w:rsidR="00B23182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楷体" w:eastAsia="楷体" w:hAnsi="楷体" w:cs="楷体"/>
                <w:b/>
                <w:bCs/>
                <w:sz w:val="32"/>
                <w:szCs w:val="32"/>
              </w:rPr>
            </w:pP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四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年级下册第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楷体" w:eastAsia="楷体" w:hAnsi="楷体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                                             设计者学校：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棠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外附小      设计者姓名： 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刘晓位</w:t>
            </w:r>
            <w:proofErr w:type="gramEnd"/>
          </w:p>
        </w:tc>
      </w:tr>
      <w:tr w:rsidR="00B23182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第四单元整理与复习</w:t>
            </w:r>
          </w:p>
        </w:tc>
      </w:tr>
      <w:tr w:rsidR="00B23182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北师大版四年级下册第59-60页。</w:t>
            </w:r>
          </w:p>
        </w:tc>
      </w:tr>
      <w:tr w:rsidR="00B23182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1.</w:t>
            </w:r>
            <w:r>
              <w:rPr>
                <w:rFonts w:ascii="宋体" w:hAnsi="宋体" w:hint="eastAsia"/>
                <w:sz w:val="18"/>
                <w:szCs w:val="18"/>
              </w:rPr>
              <w:t>经历从不同角度观察物体的过程，能辨认从不同方位看到的图形；</w:t>
            </w:r>
            <w:r>
              <w:rPr>
                <w:rFonts w:ascii="宋体" w:hAnsi="宋体"/>
                <w:sz w:val="18"/>
                <w:szCs w:val="18"/>
              </w:rPr>
              <w:br/>
              <w:t>2.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经历按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要求搭立体图形的过程，能按要求用若干个小正方体搭成立体图形，并描述从不同角度观察立体所看到的平面图形；</w:t>
            </w:r>
          </w:p>
        </w:tc>
      </w:tr>
      <w:tr w:rsidR="00B23182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描述从不同方位看到的图形。</w:t>
            </w:r>
          </w:p>
        </w:tc>
      </w:tr>
      <w:tr w:rsidR="00B23182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立体和相应的平面图形的联系。</w:t>
            </w:r>
          </w:p>
        </w:tc>
      </w:tr>
      <w:tr w:rsidR="00B23182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观察物体</w:t>
            </w:r>
          </w:p>
        </w:tc>
      </w:tr>
      <w:tr w:rsidR="00B23182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数字、符号、图形、模型</w:t>
            </w:r>
          </w:p>
        </w:tc>
      </w:tr>
      <w:tr w:rsidR="00B23182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多媒体课件</w:t>
            </w:r>
          </w:p>
        </w:tc>
      </w:tr>
      <w:tr w:rsidR="00B23182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草稿本</w:t>
            </w:r>
          </w:p>
        </w:tc>
      </w:tr>
      <w:tr w:rsidR="00B23182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学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过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讲评点一、不能辨认从不同方位看到的图形</w:t>
            </w:r>
            <w:r>
              <w:rPr>
                <w:rFonts w:ascii="宋体" w:hAnsi="宋体"/>
                <w:b/>
                <w:sz w:val="18"/>
                <w:szCs w:val="18"/>
              </w:rPr>
              <w:t>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例：</w:t>
            </w:r>
            <w:r>
              <w:rPr>
                <w:rFonts w:ascii="宋体" w:hAnsi="宋体" w:hint="eastAsia"/>
                <w:noProof/>
                <w:sz w:val="18"/>
                <w:szCs w:val="18"/>
              </w:rPr>
              <w:drawing>
                <wp:inline distT="0" distB="0" distL="114300" distR="114300">
                  <wp:extent cx="3804920" cy="1443355"/>
                  <wp:effectExtent l="0" t="0" r="5080" b="4445"/>
                  <wp:docPr id="1" name="图片 1" descr="QQ截图201702121145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QQ截图20170212114556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4920" cy="1443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错因分析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：出错的主要原因是观察物体从哪一面看到的应该以人的左右为标准，而不以物的左右为标准。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应对策略：强调判断从哪一面看到的图形以人为标准，不以物为标准。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讲评点二、不能根据给出的平面图形搭成对应的立体</w:t>
            </w:r>
            <w:r>
              <w:rPr>
                <w:rFonts w:ascii="宋体" w:hAnsi="宋体"/>
                <w:b/>
                <w:sz w:val="18"/>
                <w:szCs w:val="18"/>
              </w:rPr>
              <w:t>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例：</w:t>
            </w:r>
            <w:r>
              <w:rPr>
                <w:rFonts w:ascii="宋体" w:hAnsi="宋体" w:hint="eastAsia"/>
                <w:noProof/>
                <w:sz w:val="18"/>
                <w:szCs w:val="18"/>
              </w:rPr>
              <w:lastRenderedPageBreak/>
              <w:drawing>
                <wp:inline distT="0" distB="0" distL="114300" distR="114300">
                  <wp:extent cx="3805555" cy="1798320"/>
                  <wp:effectExtent l="0" t="0" r="4445" b="11430"/>
                  <wp:docPr id="3" name="图片 2" descr="2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2" descr="22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05555" cy="1798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错因分析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：不能同时满足从前面、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右面和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上面的要求。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应对策略：搭好立体图形后，从给出的方位观察立体，看是否符合题意。</w:t>
            </w:r>
          </w:p>
        </w:tc>
        <w:tc>
          <w:tcPr>
            <w:tcW w:w="2036" w:type="dxa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lastRenderedPageBreak/>
              <w:t>结合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班情二次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备课</w:t>
            </w:r>
          </w:p>
        </w:tc>
      </w:tr>
      <w:tr w:rsidR="00B23182">
        <w:trPr>
          <w:trHeight w:val="1318"/>
          <w:jc w:val="center"/>
        </w:trPr>
        <w:tc>
          <w:tcPr>
            <w:tcW w:w="368" w:type="dxa"/>
            <w:vMerge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B23182">
        <w:trPr>
          <w:trHeight w:val="781"/>
          <w:jc w:val="center"/>
        </w:trPr>
        <w:tc>
          <w:tcPr>
            <w:tcW w:w="368" w:type="dxa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课堂作</w:t>
            </w: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练习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册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>单元练习</w:t>
            </w:r>
          </w:p>
        </w:tc>
        <w:tc>
          <w:tcPr>
            <w:tcW w:w="2036" w:type="dxa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B23182" w:rsidTr="006B2358">
        <w:trPr>
          <w:jc w:val="center"/>
        </w:trPr>
        <w:tc>
          <w:tcPr>
            <w:tcW w:w="368" w:type="dxa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后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作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业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设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noProof/>
                <w:sz w:val="18"/>
                <w:szCs w:val="18"/>
              </w:rPr>
              <w:drawing>
                <wp:inline distT="0" distB="0" distL="114300" distR="114300">
                  <wp:extent cx="2924175" cy="2582509"/>
                  <wp:effectExtent l="0" t="0" r="0" b="8890"/>
                  <wp:docPr id="2" name="图片 3" descr="33333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3" descr="3333333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104" cy="25992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  <w:tr w:rsidR="00B23182" w:rsidTr="006B2358">
        <w:trPr>
          <w:jc w:val="center"/>
        </w:trPr>
        <w:tc>
          <w:tcPr>
            <w:tcW w:w="368" w:type="dxa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板书设计</w:t>
            </w:r>
          </w:p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B23182" w:rsidRDefault="001D35D5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单元知识点整理与分析</w:t>
            </w:r>
          </w:p>
          <w:p w:rsidR="006B2358" w:rsidRDefault="006B2358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6B2358" w:rsidRDefault="006B2358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6B2358" w:rsidRDefault="006B2358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6B2358" w:rsidRDefault="006B2358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6B2358" w:rsidRDefault="006B2358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6B2358" w:rsidRDefault="006B2358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6B2358" w:rsidRDefault="006B2358">
            <w:pPr>
              <w:autoSpaceDE w:val="0"/>
              <w:autoSpaceDN w:val="0"/>
              <w:jc w:val="center"/>
              <w:rPr>
                <w:rFonts w:ascii="宋体" w:hAnsi="宋体"/>
                <w:sz w:val="18"/>
                <w:szCs w:val="18"/>
              </w:rPr>
            </w:pPr>
          </w:p>
          <w:p w:rsidR="006B2358" w:rsidRDefault="006B2358" w:rsidP="006B2358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45" w:type="dxa"/>
            <w:vAlign w:val="center"/>
          </w:tcPr>
          <w:p w:rsidR="00B23182" w:rsidRDefault="001D35D5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教学反思</w:t>
            </w:r>
          </w:p>
        </w:tc>
        <w:tc>
          <w:tcPr>
            <w:tcW w:w="4151" w:type="dxa"/>
            <w:gridSpan w:val="2"/>
            <w:vAlign w:val="center"/>
          </w:tcPr>
          <w:p w:rsidR="00B23182" w:rsidRDefault="00B23182">
            <w:pPr>
              <w:autoSpaceDE w:val="0"/>
              <w:autoSpaceDN w:val="0"/>
              <w:rPr>
                <w:rFonts w:ascii="宋体" w:hAnsi="宋体"/>
                <w:sz w:val="18"/>
                <w:szCs w:val="18"/>
              </w:rPr>
            </w:pPr>
          </w:p>
        </w:tc>
      </w:tr>
    </w:tbl>
    <w:p w:rsidR="00B23182" w:rsidRDefault="00B23182">
      <w:bookmarkStart w:id="0" w:name="_GoBack"/>
      <w:bookmarkEnd w:id="0"/>
    </w:p>
    <w:sectPr w:rsidR="00B23182" w:rsidSect="009F68A6">
      <w:footerReference w:type="default" r:id="rId11"/>
      <w:pgSz w:w="11906" w:h="16838"/>
      <w:pgMar w:top="1440" w:right="1800" w:bottom="1440" w:left="1800" w:header="851" w:footer="992" w:gutter="0"/>
      <w:pgNumType w:start="66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1D46" w:rsidRDefault="000D1D46" w:rsidP="009F68A6">
      <w:r>
        <w:separator/>
      </w:r>
    </w:p>
  </w:endnote>
  <w:endnote w:type="continuationSeparator" w:id="0">
    <w:p w:rsidR="000D1D46" w:rsidRDefault="000D1D46" w:rsidP="009F6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37201"/>
      <w:docPartObj>
        <w:docPartGallery w:val="Page Numbers (Bottom of Page)"/>
        <w:docPartUnique/>
      </w:docPartObj>
    </w:sdtPr>
    <w:sdtContent>
      <w:p w:rsidR="009F68A6" w:rsidRDefault="009F68A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F68A6">
          <w:rPr>
            <w:noProof/>
            <w:lang w:val="zh-CN"/>
          </w:rPr>
          <w:t>74</w:t>
        </w:r>
        <w:r>
          <w:fldChar w:fldCharType="end"/>
        </w:r>
      </w:p>
    </w:sdtContent>
  </w:sdt>
  <w:p w:rsidR="009F68A6" w:rsidRDefault="009F68A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1D46" w:rsidRDefault="000D1D46" w:rsidP="009F68A6">
      <w:r>
        <w:separator/>
      </w:r>
    </w:p>
  </w:footnote>
  <w:footnote w:type="continuationSeparator" w:id="0">
    <w:p w:rsidR="000D1D46" w:rsidRDefault="000D1D46" w:rsidP="009F68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9"/>
    <w:multiLevelType w:val="singleLevel"/>
    <w:tmpl w:val="00000009"/>
    <w:lvl w:ilvl="0">
      <w:start w:val="3"/>
      <w:numFmt w:val="chineseCounting"/>
      <w:suff w:val="nothing"/>
      <w:lvlText w:val="%1、"/>
      <w:lvlJc w:val="left"/>
    </w:lvl>
  </w:abstractNum>
  <w:abstractNum w:abstractNumId="1" w15:restartNumberingAfterBreak="0">
    <w:nsid w:val="0000000B"/>
    <w:multiLevelType w:val="singleLevel"/>
    <w:tmpl w:val="0000000B"/>
    <w:lvl w:ilvl="0">
      <w:start w:val="2"/>
      <w:numFmt w:val="chineseCounting"/>
      <w:suff w:val="nothing"/>
      <w:lvlText w:val="%1、"/>
      <w:lvlJc w:val="left"/>
    </w:lvl>
  </w:abstractNum>
  <w:abstractNum w:abstractNumId="2" w15:restartNumberingAfterBreak="0">
    <w:nsid w:val="0E3543CD"/>
    <w:multiLevelType w:val="hybridMultilevel"/>
    <w:tmpl w:val="802ED5CC"/>
    <w:lvl w:ilvl="0" w:tplc="96C6B19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DB077A"/>
    <w:multiLevelType w:val="hybridMultilevel"/>
    <w:tmpl w:val="B9160C98"/>
    <w:lvl w:ilvl="0" w:tplc="0846E278">
      <w:start w:val="1"/>
      <w:numFmt w:val="japaneseCounting"/>
      <w:lvlText w:val="%1、"/>
      <w:lvlJc w:val="left"/>
      <w:pPr>
        <w:ind w:left="390" w:hanging="39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4E16BEA"/>
    <w:multiLevelType w:val="multilevel"/>
    <w:tmpl w:val="34E16BEA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5470463"/>
    <w:multiLevelType w:val="multilevel"/>
    <w:tmpl w:val="45470463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89FCC1B"/>
    <w:multiLevelType w:val="singleLevel"/>
    <w:tmpl w:val="589FCC1B"/>
    <w:lvl w:ilvl="0">
      <w:start w:val="5"/>
      <w:numFmt w:val="chineseCounting"/>
      <w:suff w:val="nothing"/>
      <w:lvlText w:val="%1、"/>
      <w:lvlJc w:val="left"/>
    </w:lvl>
  </w:abstractNum>
  <w:abstractNum w:abstractNumId="7" w15:restartNumberingAfterBreak="0">
    <w:nsid w:val="589FD5DF"/>
    <w:multiLevelType w:val="singleLevel"/>
    <w:tmpl w:val="589FD5DF"/>
    <w:lvl w:ilvl="0">
      <w:start w:val="1"/>
      <w:numFmt w:val="decimal"/>
      <w:suff w:val="nothing"/>
      <w:lvlText w:val="%1、"/>
      <w:lvlJc w:val="left"/>
    </w:lvl>
  </w:abstractNum>
  <w:abstractNum w:abstractNumId="8" w15:restartNumberingAfterBreak="0">
    <w:nsid w:val="5EF06480"/>
    <w:multiLevelType w:val="multilevel"/>
    <w:tmpl w:val="5EF06480"/>
    <w:lvl w:ilvl="0">
      <w:start w:val="1"/>
      <w:numFmt w:val="japaneseCounting"/>
      <w:lvlText w:val="%1、"/>
      <w:lvlJc w:val="left"/>
      <w:pPr>
        <w:ind w:left="390" w:hanging="39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BD81CB7"/>
    <w:multiLevelType w:val="multilevel"/>
    <w:tmpl w:val="6BD81CB7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7"/>
  </w:num>
  <w:num w:numId="5">
    <w:abstractNumId w:val="1"/>
  </w:num>
  <w:num w:numId="6">
    <w:abstractNumId w:val="0"/>
  </w:num>
  <w:num w:numId="7">
    <w:abstractNumId w:val="4"/>
  </w:num>
  <w:num w:numId="8">
    <w:abstractNumId w:val="6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F9E402F"/>
    <w:rsid w:val="000D1D46"/>
    <w:rsid w:val="001D35D5"/>
    <w:rsid w:val="0048094C"/>
    <w:rsid w:val="00503B51"/>
    <w:rsid w:val="006B2358"/>
    <w:rsid w:val="009F68A6"/>
    <w:rsid w:val="00B23182"/>
    <w:rsid w:val="00C7580F"/>
    <w:rsid w:val="00E53586"/>
    <w:rsid w:val="00F9398A"/>
    <w:rsid w:val="5F9E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248A5E"/>
  <w15:docId w15:val="{DF4CFDEF-54C0-4388-99B7-CF619FC5B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99"/>
    <w:rsid w:val="0048094C"/>
    <w:pPr>
      <w:ind w:firstLineChars="200" w:firstLine="420"/>
    </w:pPr>
  </w:style>
  <w:style w:type="paragraph" w:styleId="a5">
    <w:name w:val="header"/>
    <w:basedOn w:val="a"/>
    <w:link w:val="a6"/>
    <w:rsid w:val="009F68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9F68A6"/>
    <w:rPr>
      <w:rFonts w:ascii="Calibri" w:eastAsia="宋体" w:hAnsi="Calibri" w:cs="Calibri"/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9F68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F68A6"/>
    <w:rPr>
      <w:rFonts w:ascii="Calibri" w:eastAsia="宋体" w:hAnsi="Calibri"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657</Words>
  <Characters>3747</Characters>
  <Application>Microsoft Office Word</Application>
  <DocSecurity>0</DocSecurity>
  <Lines>31</Lines>
  <Paragraphs>8</Paragraphs>
  <ScaleCrop>false</ScaleCrop>
  <Company/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12</cp:revision>
  <dcterms:created xsi:type="dcterms:W3CDTF">2017-02-12T10:29:00Z</dcterms:created>
  <dcterms:modified xsi:type="dcterms:W3CDTF">2017-02-12T12:43:00Z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